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F0C64" w14:textId="62361CD0" w:rsidR="003F1183" w:rsidRDefault="003F1183" w:rsidP="003F1183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#S2-153E</w:t>
      </w:r>
      <w:r>
        <w:rPr>
          <w:rFonts w:ascii="Arial" w:hAnsi="Arial" w:cs="Arial"/>
          <w:b/>
          <w:sz w:val="24"/>
        </w:rPr>
        <w:tab/>
      </w:r>
      <w:r w:rsidR="008732AC">
        <w:rPr>
          <w:rFonts w:ascii="Arial" w:hAnsi="Arial" w:cs="Arial"/>
          <w:b/>
          <w:sz w:val="24"/>
        </w:rPr>
        <w:t>S2-2208166</w:t>
      </w:r>
    </w:p>
    <w:p w14:paraId="0302D6F1" w14:textId="77777777" w:rsidR="003F1183" w:rsidRDefault="003F1183" w:rsidP="003F118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10 - 17 October, 2022, Electronic meeting</w:t>
      </w:r>
    </w:p>
    <w:p w14:paraId="5F10ECA7" w14:textId="355B1A0B" w:rsidR="003F1183" w:rsidRPr="003F1183" w:rsidRDefault="003F1183" w:rsidP="003F1183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EAAAD42" w14:textId="77777777" w:rsidR="003F1183" w:rsidRDefault="003F1183"/>
    <w:p w14:paraId="58DB0206" w14:textId="2753A341" w:rsidR="003F1183" w:rsidRDefault="003F1183"/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0A7EF3" w14:paraId="1E5B5CAC" w14:textId="77777777" w:rsidTr="003F1183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77777777" w:rsidR="00D9435B" w:rsidRPr="000A7EF3" w:rsidRDefault="00D9435B" w:rsidP="008B55A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0A7EF3" w14:paraId="43D37D1C" w14:textId="77777777" w:rsidTr="003F1183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0A7EF3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0A7EF3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0A7EF3" w14:paraId="73F827D4" w14:textId="77777777" w:rsidTr="003F1183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73822510" w:rsidR="000B7BA7" w:rsidRPr="000A7EF3" w:rsidRDefault="001B3934" w:rsidP="00F13F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A7EF3">
              <w:rPr>
                <w:rFonts w:ascii="Arial" w:hAnsi="Arial" w:cs="Arial"/>
                <w:sz w:val="36"/>
                <w:szCs w:val="24"/>
              </w:rPr>
              <w:t xml:space="preserve">LS </w:t>
            </w:r>
            <w:r w:rsidR="000C0C43">
              <w:rPr>
                <w:rFonts w:ascii="Arial" w:hAnsi="Arial" w:cs="Arial"/>
                <w:sz w:val="36"/>
                <w:szCs w:val="24"/>
              </w:rPr>
              <w:t xml:space="preserve">reply </w:t>
            </w:r>
            <w:r w:rsidR="00064B9A" w:rsidRPr="000A7EF3">
              <w:rPr>
                <w:rFonts w:ascii="Arial" w:hAnsi="Arial" w:cs="Arial"/>
                <w:sz w:val="36"/>
                <w:szCs w:val="24"/>
              </w:rPr>
              <w:t xml:space="preserve">to </w:t>
            </w:r>
            <w:r w:rsidR="006738DE">
              <w:rPr>
                <w:rFonts w:ascii="Arial" w:hAnsi="Arial" w:cs="Arial"/>
                <w:sz w:val="36"/>
                <w:szCs w:val="24"/>
              </w:rPr>
              <w:t>GSMA OPAG on E/WBI</w:t>
            </w:r>
          </w:p>
        </w:tc>
      </w:tr>
      <w:tr w:rsidR="00911477" w:rsidRPr="000A7EF3" w14:paraId="49B92A80" w14:textId="77777777" w:rsidTr="003F118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0A7EF3">
              <w:rPr>
                <w:rFonts w:asciiTheme="minorHAnsi" w:hAnsiTheme="minorHAnsi" w:cstheme="minorHAnsi"/>
              </w:rPr>
              <w:t>Date</w:t>
            </w:r>
            <w:r w:rsidRPr="000A7EF3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5D9ECF44" w:rsidR="00911477" w:rsidRPr="000A7EF3" w:rsidRDefault="00A26941" w:rsidP="00040AE6">
            <w:pPr>
              <w:ind w:left="57"/>
              <w:rPr>
                <w:rFonts w:ascii="Arial" w:hAnsi="Arial" w:cs="Arial"/>
              </w:rPr>
            </w:pPr>
            <w:r w:rsidRPr="00337C03">
              <w:rPr>
                <w:rFonts w:ascii="Arial" w:hAnsi="Arial" w:cs="Arial"/>
              </w:rPr>
              <w:t>September</w:t>
            </w:r>
            <w:r w:rsidR="00910CDF" w:rsidRPr="00337C03">
              <w:rPr>
                <w:rFonts w:ascii="Arial" w:hAnsi="Arial" w:cs="Arial"/>
              </w:rPr>
              <w:t xml:space="preserve"> 22</w:t>
            </w:r>
            <w:r w:rsidR="00F13F64" w:rsidRPr="000A7EF3">
              <w:rPr>
                <w:rFonts w:ascii="Arial" w:hAnsi="Arial" w:cs="Arial"/>
              </w:rPr>
              <w:t>, 202</w:t>
            </w:r>
            <w:r w:rsidR="00040AE6" w:rsidRPr="000A7EF3">
              <w:rPr>
                <w:rFonts w:ascii="Arial" w:hAnsi="Arial" w:cs="Arial"/>
              </w:rPr>
              <w:t>2</w:t>
            </w:r>
          </w:p>
        </w:tc>
      </w:tr>
      <w:tr w:rsidR="00911477" w:rsidRPr="000A7EF3" w14:paraId="76E37E90" w14:textId="77777777" w:rsidTr="003F1183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4FC31F57" w14:textId="77777777" w:rsidTr="003F118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0A7EF3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0A7EF3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0A7EF3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0A7EF3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 w:rsidRPr="000A7EF3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0A7EF3" w14:paraId="4033D178" w14:textId="77777777" w:rsidTr="003F118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Dario Sabella</w:t>
            </w:r>
            <w:r w:rsidR="001B3934" w:rsidRPr="00D953F5">
              <w:rPr>
                <w:rFonts w:ascii="Arial" w:hAnsi="Arial" w:cs="Arial"/>
                <w:color w:val="0000FF"/>
                <w:lang w:val="it-IT"/>
              </w:rPr>
              <w:t>, Chair of ETSI ISG MEC</w:t>
            </w:r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1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D953F5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4BFFBF1" w14:textId="6254D92C" w:rsidR="007A2855" w:rsidRPr="00D953F5" w:rsidRDefault="00F13F64" w:rsidP="00C166CD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Alice Li</w:t>
            </w:r>
            <w:r w:rsidR="007A2855" w:rsidRPr="00D953F5">
              <w:rPr>
                <w:rFonts w:ascii="Arial" w:hAnsi="Arial" w:cs="Arial"/>
                <w:color w:val="0000FF"/>
                <w:lang w:val="it-IT"/>
              </w:rPr>
              <w:t xml:space="preserve">, Vice Chair, </w:t>
            </w:r>
            <w:hyperlink r:id="rId12" w:history="1">
              <w:r w:rsidRPr="00D953F5">
                <w:rPr>
                  <w:rStyle w:val="Hyperlink"/>
                  <w:rFonts w:ascii="Arial" w:hAnsi="Arial" w:cs="Arial"/>
                  <w:lang w:val="it-IT"/>
                </w:rPr>
                <w:t>alice.li1@huawei.com</w:t>
              </w:r>
            </w:hyperlink>
          </w:p>
          <w:p w14:paraId="74389422" w14:textId="675B7A5B" w:rsidR="001B3934" w:rsidRPr="000A7EF3" w:rsidRDefault="001B3934" w:rsidP="007A2855">
            <w:pPr>
              <w:ind w:left="57"/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>Pekka Kuure, Vice Chair</w:t>
            </w:r>
            <w:r w:rsidR="003E78B0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C20294" w:rsidRPr="000A7EF3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0C82D10A" w:rsidR="001B3934" w:rsidRPr="000A7EF3" w:rsidRDefault="00C20294" w:rsidP="00C20294">
            <w:pPr>
              <w:rPr>
                <w:rFonts w:ascii="Arial" w:hAnsi="Arial" w:cs="Arial"/>
                <w:color w:val="0000FF"/>
              </w:rPr>
            </w:pPr>
            <w:r w:rsidRPr="000A7EF3">
              <w:rPr>
                <w:rFonts w:ascii="Arial" w:hAnsi="Arial" w:cs="Arial"/>
                <w:color w:val="0000FF"/>
              </w:rPr>
              <w:t xml:space="preserve"> </w:t>
            </w:r>
            <w:r w:rsidR="00F13F64" w:rsidRPr="000A7EF3">
              <w:rPr>
                <w:rFonts w:ascii="Arial" w:hAnsi="Arial" w:cs="Arial"/>
                <w:color w:val="0000FF"/>
              </w:rPr>
              <w:t>Walter Featherstone</w:t>
            </w:r>
            <w:r w:rsidR="001B3934" w:rsidRPr="000A7EF3">
              <w:rPr>
                <w:rFonts w:ascii="Arial" w:hAnsi="Arial" w:cs="Arial"/>
                <w:color w:val="0000FF"/>
              </w:rPr>
              <w:t>, Vice Chair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4" w:history="1">
              <w:r w:rsidR="00283C31" w:rsidRPr="00D73AC5">
                <w:rPr>
                  <w:rStyle w:val="Hyperlink"/>
                  <w:rFonts w:ascii="Arial" w:hAnsi="Arial" w:cs="Arial"/>
                </w:rPr>
                <w:t>w_featherstone@apple.com</w:t>
              </w:r>
            </w:hyperlink>
            <w:r w:rsidR="00283C31">
              <w:rPr>
                <w:rFonts w:ascii="Arial" w:hAnsi="Arial" w:cs="Arial"/>
                <w:color w:val="0000FF"/>
              </w:rPr>
              <w:t xml:space="preserve"> </w:t>
            </w:r>
            <w:r w:rsidR="002B4BFE" w:rsidRPr="000A7EF3">
              <w:rPr>
                <w:rFonts w:ascii="Arial" w:hAnsi="Arial" w:cs="Arial"/>
                <w:color w:val="0000FF"/>
              </w:rPr>
              <w:t xml:space="preserve"> </w:t>
            </w:r>
          </w:p>
          <w:p w14:paraId="18C106F0" w14:textId="23D8F447" w:rsidR="001B3934" w:rsidRPr="000A7EF3" w:rsidRDefault="001B3934" w:rsidP="00C166CD">
            <w:pPr>
              <w:ind w:left="57"/>
              <w:rPr>
                <w:rFonts w:ascii="Arial" w:hAnsi="Arial" w:cs="Arial"/>
                <w:sz w:val="24"/>
              </w:rPr>
            </w:pPr>
            <w:r w:rsidRPr="000A7EF3">
              <w:rPr>
                <w:rFonts w:ascii="Arial" w:hAnsi="Arial" w:cs="Arial"/>
                <w:color w:val="0000FF"/>
              </w:rPr>
              <w:t>Chantal Bonardi, ETSI</w:t>
            </w:r>
            <w:r w:rsidR="00D530EC" w:rsidRPr="000A7EF3">
              <w:rPr>
                <w:rFonts w:ascii="Arial" w:hAnsi="Arial" w:cs="Arial"/>
                <w:color w:val="0000FF"/>
              </w:rPr>
              <w:t xml:space="preserve">, </w:t>
            </w:r>
            <w:hyperlink r:id="rId15" w:history="1">
              <w:r w:rsidR="009A7D42" w:rsidRPr="000A7EF3">
                <w:rPr>
                  <w:rStyle w:val="Hyperlink"/>
                  <w:rFonts w:ascii="Arial" w:hAnsi="Arial" w:cs="Arial"/>
                </w:rPr>
                <w:t>chantal.bonardi@etsi.org</w:t>
              </w:r>
            </w:hyperlink>
            <w:r w:rsidR="009A7D42" w:rsidRPr="000A7EF3">
              <w:rPr>
                <w:rFonts w:ascii="Arial" w:hAnsi="Arial" w:cs="Arial"/>
                <w:color w:val="0000FF"/>
              </w:rPr>
              <w:t xml:space="preserve"> </w:t>
            </w:r>
            <w:r w:rsidRPr="000A7EF3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0A7EF3" w14:paraId="67F53374" w14:textId="77777777" w:rsidTr="003F118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A26941" w14:paraId="072C90BD" w14:textId="77777777" w:rsidTr="003F118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0A7EF3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8EE80" w14:textId="26B64BFA" w:rsidR="00D0290E" w:rsidRDefault="00A26941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>
              <w:rPr>
                <w:rFonts w:ascii="Arial" w:hAnsi="Arial" w:cs="Arial"/>
                <w:color w:val="0000FF"/>
                <w:lang w:val="it-IT"/>
              </w:rPr>
              <w:t>GSMA OPG, OPAG</w:t>
            </w:r>
            <w:r w:rsidR="00B12A66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6" w:history="1">
              <w:r w:rsidR="00B12A66" w:rsidRPr="00B11C95">
                <w:rPr>
                  <w:rStyle w:val="Hyperlink"/>
                  <w:rFonts w:ascii="Arial" w:hAnsi="Arial" w:cs="Arial"/>
                  <w:lang w:val="it-IT"/>
                </w:rPr>
                <w:t>GSMALiaisons@gsma.com</w:t>
              </w:r>
            </w:hyperlink>
            <w:r w:rsidR="00B12A66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  <w:p w14:paraId="71774204" w14:textId="0ABF3ECD" w:rsidR="00D0290E" w:rsidRPr="00D953F5" w:rsidRDefault="00D0290E" w:rsidP="00064B9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</w:p>
        </w:tc>
      </w:tr>
      <w:tr w:rsidR="00911477" w:rsidRPr="00337C03" w14:paraId="603F25F9" w14:textId="77777777" w:rsidTr="003F118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0A7EF3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28531A43" w:rsidR="00911477" w:rsidRPr="00A26941" w:rsidRDefault="004A45C2" w:rsidP="00C166CD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A26941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="00A26941" w:rsidRPr="00D953F5">
              <w:rPr>
                <w:rFonts w:ascii="Arial" w:hAnsi="Arial" w:cs="Arial"/>
                <w:color w:val="0000FF"/>
                <w:lang w:val="it-IT"/>
              </w:rPr>
              <w:t>3GPP SA</w:t>
            </w:r>
            <w:r w:rsidR="00A26941">
              <w:rPr>
                <w:rFonts w:ascii="Arial" w:hAnsi="Arial" w:cs="Arial"/>
                <w:color w:val="0000FF"/>
                <w:lang w:val="it-IT"/>
              </w:rPr>
              <w:t>6</w:t>
            </w:r>
            <w:r w:rsidR="00A26941" w:rsidRPr="00D953F5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r w:rsidR="00D4228B">
              <w:rPr>
                <w:rFonts w:ascii="Arial" w:hAnsi="Arial" w:cs="Arial"/>
                <w:color w:val="0000FF"/>
                <w:lang w:val="it-IT"/>
              </w:rPr>
              <w:t xml:space="preserve">3GPP SA2, </w:t>
            </w:r>
            <w:hyperlink r:id="rId17" w:history="1">
              <w:r w:rsidR="00B12A66" w:rsidRPr="00B11C95">
                <w:rPr>
                  <w:rStyle w:val="Hyperlink"/>
                  <w:rFonts w:ascii="Arial" w:hAnsi="Arial" w:cs="Arial"/>
                  <w:lang w:val="it-IT"/>
                </w:rPr>
                <w:t>3GPPLiaison@etsi.org</w:t>
              </w:r>
            </w:hyperlink>
          </w:p>
        </w:tc>
      </w:tr>
      <w:bookmarkEnd w:id="1"/>
      <w:tr w:rsidR="00911477" w:rsidRPr="00337C03" w14:paraId="6D44ADB3" w14:textId="77777777" w:rsidTr="003F118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A26941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it-IT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A26941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0A7EF3" w14:paraId="319C1730" w14:textId="77777777" w:rsidTr="003F118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Response to</w:t>
            </w:r>
            <w:r w:rsidRPr="000A7EF3">
              <w:rPr>
                <w:rFonts w:asciiTheme="minorHAnsi" w:hAnsiTheme="minorHAnsi" w:cstheme="minorHAnsi"/>
                <w:color w:val="0000FF"/>
              </w:rPr>
              <w:t>:</w:t>
            </w:r>
            <w:r w:rsidRPr="000A7EF3">
              <w:rPr>
                <w:rFonts w:asciiTheme="minorHAnsi" w:hAnsiTheme="minorHAnsi" w:cstheme="minorHAnsi"/>
                <w:color w:val="0000FF"/>
              </w:rPr>
              <w:br/>
            </w:r>
            <w:r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1D182A0C" w:rsidR="00911477" w:rsidRPr="000A7EF3" w:rsidRDefault="0059066F" w:rsidP="00F13F64">
            <w:pPr>
              <w:ind w:left="57"/>
              <w:rPr>
                <w:rFonts w:ascii="Arial" w:hAnsi="Arial" w:cs="Arial"/>
                <w:color w:val="0000FF"/>
              </w:rPr>
            </w:pPr>
            <w:r w:rsidRPr="0059066F">
              <w:rPr>
                <w:rFonts w:ascii="Arial" w:hAnsi="Arial" w:cs="Arial"/>
                <w:color w:val="0000FF"/>
              </w:rPr>
              <w:t>MEC(22)000412</w:t>
            </w:r>
          </w:p>
        </w:tc>
      </w:tr>
      <w:tr w:rsidR="00911477" w:rsidRPr="000A7EF3" w14:paraId="71F7902B" w14:textId="77777777" w:rsidTr="003F1183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0A7EF3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0A7EF3" w14:paraId="1828324D" w14:textId="77777777" w:rsidTr="003F1183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0A7EF3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0A7EF3">
              <w:rPr>
                <w:rFonts w:asciiTheme="minorHAnsi" w:hAnsiTheme="minorHAnsi" w:cstheme="minorHAnsi"/>
              </w:rPr>
              <w:t>Attachments: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 w:rsidRPr="000A7EF3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0A7EF3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3D5B06AD" w:rsidR="00EE3F19" w:rsidRPr="000A7EF3" w:rsidRDefault="00D96696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n.a.</w:t>
            </w:r>
          </w:p>
        </w:tc>
      </w:tr>
      <w:tr w:rsidR="00911477" w:rsidRPr="000A7EF3" w14:paraId="02C91D89" w14:textId="77777777" w:rsidTr="003F1183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0A7EF3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7ECF42" w14:textId="77777777" w:rsidR="00911477" w:rsidRPr="000A7EF3" w:rsidRDefault="00911477" w:rsidP="00911477"/>
    <w:p w14:paraId="15407962" w14:textId="77777777" w:rsidR="00EC7174" w:rsidRPr="000A7EF3" w:rsidRDefault="00EC7174" w:rsidP="00911477"/>
    <w:p w14:paraId="657D66FC" w14:textId="77777777" w:rsidR="00EC7174" w:rsidRPr="000A7EF3" w:rsidRDefault="00EC7174" w:rsidP="00911477"/>
    <w:p w14:paraId="4355888C" w14:textId="77777777" w:rsidR="00E642A3" w:rsidRPr="000A7EF3" w:rsidRDefault="00E642A3" w:rsidP="00E642A3">
      <w:pPr>
        <w:pStyle w:val="Heading1"/>
      </w:pPr>
      <w:r w:rsidRPr="000A7EF3">
        <w:t>1</w:t>
      </w:r>
      <w:r w:rsidRPr="000A7EF3">
        <w:tab/>
        <w:t>Overall description</w:t>
      </w:r>
    </w:p>
    <w:p w14:paraId="1585B55B" w14:textId="71B8D425" w:rsidR="0059066F" w:rsidRDefault="008A14EE" w:rsidP="00A50213">
      <w:pPr>
        <w:jc w:val="both"/>
      </w:pPr>
      <w:r w:rsidRPr="008A14EE">
        <w:t xml:space="preserve">ETSI ISG MEC would like to thank </w:t>
      </w:r>
      <w:r w:rsidR="00B12A66">
        <w:t>GSMA OPAG</w:t>
      </w:r>
      <w:r w:rsidRPr="008A14EE">
        <w:t xml:space="preserve"> for their LS informing about</w:t>
      </w:r>
      <w:r w:rsidR="00E576D1">
        <w:t xml:space="preserve"> its progress on</w:t>
      </w:r>
      <w:r w:rsidR="00E576D1" w:rsidRPr="00E576D1">
        <w:t xml:space="preserve"> the documentation of its East West Band </w:t>
      </w:r>
      <w:r w:rsidR="00C57A50">
        <w:t>Interface (EWBI)</w:t>
      </w:r>
      <w:r w:rsidR="00D96696">
        <w:t xml:space="preserve"> </w:t>
      </w:r>
      <w:r w:rsidR="00E576D1" w:rsidRPr="00E576D1">
        <w:t>allowing federation of Telco Edge computing platforms</w:t>
      </w:r>
      <w:r w:rsidR="00E576D1">
        <w:t xml:space="preserve">. </w:t>
      </w:r>
    </w:p>
    <w:p w14:paraId="6CF370D7" w14:textId="77777777" w:rsidR="00997DF9" w:rsidRDefault="00997DF9" w:rsidP="00A50213">
      <w:pPr>
        <w:jc w:val="both"/>
      </w:pPr>
    </w:p>
    <w:p w14:paraId="3CDFD139" w14:textId="088E80A4" w:rsidR="004A6348" w:rsidRDefault="00E576D1" w:rsidP="00A50213">
      <w:pPr>
        <w:jc w:val="both"/>
      </w:pPr>
      <w:r>
        <w:t xml:space="preserve">As previously shared during the joint workshop with GSMA OPG and 3GPP, </w:t>
      </w:r>
      <w:r w:rsidR="00C57A50">
        <w:t xml:space="preserve">the work of ETSI ISG MEC related to EWBI is </w:t>
      </w:r>
      <w:r w:rsidR="00560526">
        <w:t xml:space="preserve">mainly </w:t>
      </w:r>
      <w:r w:rsidR="00C57A50">
        <w:t xml:space="preserve">focused on the </w:t>
      </w:r>
      <w:r w:rsidR="00560526">
        <w:t>deliverable ETSI GS MEC 040, which drafts are publicly available in the MEC Open Area (</w:t>
      </w:r>
      <w:hyperlink r:id="rId18" w:history="1">
        <w:r w:rsidR="00997DF9" w:rsidRPr="00B11C95">
          <w:rPr>
            <w:rStyle w:val="Hyperlink"/>
          </w:rPr>
          <w:t>https://docbox.etsi.org/ISG/MEC/Open/MEC040%20FederationAPI%20drafts</w:t>
        </w:r>
      </w:hyperlink>
      <w:r w:rsidR="00560526">
        <w:t>).</w:t>
      </w:r>
    </w:p>
    <w:p w14:paraId="15A8120A" w14:textId="6C2A6E58" w:rsidR="00E576D1" w:rsidRDefault="00E576D1" w:rsidP="00A50213">
      <w:pPr>
        <w:jc w:val="both"/>
      </w:pPr>
    </w:p>
    <w:p w14:paraId="4940BC2E" w14:textId="77777777" w:rsidR="006B5B17" w:rsidRDefault="00D97327" w:rsidP="00D375F3">
      <w:pPr>
        <w:jc w:val="both"/>
        <w:rPr>
          <w:rFonts w:eastAsia="MS Mincho" w:cs="Arial"/>
          <w:lang w:eastAsia="ja-JP"/>
        </w:rPr>
      </w:pPr>
      <w:r>
        <w:t xml:space="preserve">ETSI ISG MEC has considered the work shared by OPAG </w:t>
      </w:r>
      <w:r w:rsidR="00053541">
        <w:t>as attachment of the LS (</w:t>
      </w:r>
      <w:r w:rsidR="00053541">
        <w:rPr>
          <w:rFonts w:eastAsia="MS Mincho" w:cs="Arial"/>
          <w:lang w:eastAsia="ja-JP"/>
        </w:rPr>
        <w:t>OPAG_34_006</w:t>
      </w:r>
      <w:r w:rsidR="00053541">
        <w:t xml:space="preserve">) </w:t>
      </w:r>
      <w:r>
        <w:t xml:space="preserve">in the </w:t>
      </w:r>
      <w:r w:rsidR="001F33F7">
        <w:t>draft</w:t>
      </w:r>
      <w:r w:rsidR="00D37CA4">
        <w:t xml:space="preserve"> </w:t>
      </w:r>
      <w:r w:rsidR="00D37CA4">
        <w:rPr>
          <w:rFonts w:eastAsia="MS Mincho" w:cs="Arial"/>
          <w:lang w:eastAsia="ja-JP"/>
        </w:rPr>
        <w:t>titled “</w:t>
      </w:r>
      <w:r w:rsidR="0008647A" w:rsidRPr="0008647A">
        <w:rPr>
          <w:rFonts w:eastAsia="MS Mincho" w:cs="Arial"/>
          <w:lang w:eastAsia="ja-JP"/>
        </w:rPr>
        <w:t>Operator Platform – East-Westbound Interface APIs</w:t>
      </w:r>
      <w:r w:rsidR="00D37CA4">
        <w:rPr>
          <w:rFonts w:eastAsia="MS Mincho" w:cs="Arial"/>
          <w:lang w:eastAsia="ja-JP"/>
        </w:rPr>
        <w:t>”</w:t>
      </w:r>
      <w:r w:rsidR="001F33F7">
        <w:rPr>
          <w:rFonts w:eastAsia="MS Mincho" w:cs="Arial"/>
          <w:lang w:eastAsia="ja-JP"/>
        </w:rPr>
        <w:t>.</w:t>
      </w:r>
      <w:r w:rsidR="002855FF">
        <w:rPr>
          <w:rFonts w:eastAsia="MS Mincho" w:cs="Arial"/>
          <w:lang w:eastAsia="ja-JP"/>
        </w:rPr>
        <w:t xml:space="preserve"> </w:t>
      </w:r>
    </w:p>
    <w:p w14:paraId="6839F896" w14:textId="3394498B" w:rsidR="00C024B8" w:rsidRDefault="002855FF" w:rsidP="00D375F3">
      <w:pPr>
        <w:jc w:val="both"/>
      </w:pPr>
      <w:r>
        <w:t>A</w:t>
      </w:r>
      <w:r w:rsidR="00AC4DE1">
        <w:t>s</w:t>
      </w:r>
      <w:r>
        <w:t xml:space="preserve"> requested by GSMA, the ISG is </w:t>
      </w:r>
      <w:r w:rsidR="00AC4DE1">
        <w:t xml:space="preserve">using this document </w:t>
      </w:r>
      <w:r>
        <w:t>as base reference for ETSI federation concepts under definition and is willing to collaborate in order to avoid market fragmentation.</w:t>
      </w:r>
      <w:r w:rsidR="00AC4DE1">
        <w:t xml:space="preserve"> In particular, this </w:t>
      </w:r>
      <w:r w:rsidR="00D375F3">
        <w:t>OPAG document can be considered as suitable information for the</w:t>
      </w:r>
      <w:r>
        <w:t xml:space="preserve"> ongoing standardization activities</w:t>
      </w:r>
      <w:r w:rsidR="00D375F3">
        <w:t xml:space="preserve"> in MEC 040</w:t>
      </w:r>
      <w:r>
        <w:t>.</w:t>
      </w:r>
      <w:r w:rsidR="006B5B17">
        <w:t xml:space="preserve"> In that perspective, </w:t>
      </w:r>
      <w:r w:rsidR="00EF4EF7">
        <w:t xml:space="preserve">we would like to inform you that </w:t>
      </w:r>
      <w:r w:rsidR="001C7654">
        <w:t xml:space="preserve">the MEC 040 deliverable is moving now to stable draft status (all the </w:t>
      </w:r>
      <w:r w:rsidR="00AA6D71">
        <w:t xml:space="preserve">documents can be found in the MEC Open Area, </w:t>
      </w:r>
      <w:hyperlink r:id="rId19" w:history="1">
        <w:r w:rsidR="00AA6D71" w:rsidRPr="004D0D0F">
          <w:rPr>
            <w:rStyle w:val="Hyperlink"/>
          </w:rPr>
          <w:t>here</w:t>
        </w:r>
      </w:hyperlink>
      <w:r w:rsidR="00AA6D71">
        <w:t xml:space="preserve">), </w:t>
      </w:r>
      <w:r w:rsidR="002C694B">
        <w:t xml:space="preserve">heading to a forthcoming publication of the v3.1.1 of this specification, </w:t>
      </w:r>
      <w:r w:rsidR="00AA6D71">
        <w:t xml:space="preserve">and the ISG MEC </w:t>
      </w:r>
      <w:r w:rsidR="00AA6D71" w:rsidRPr="00C32342">
        <w:t>approved</w:t>
      </w:r>
      <w:r w:rsidR="00AA6D71">
        <w:t xml:space="preserve"> at the MEC#31 meeting a NWI proposal, </w:t>
      </w:r>
      <w:r w:rsidR="002C694B">
        <w:t xml:space="preserve">to further progress toward a subsequent </w:t>
      </w:r>
      <w:r w:rsidR="00385E5E">
        <w:t>publication of MEC 040 v.3.2.1</w:t>
      </w:r>
      <w:r w:rsidR="00DD64BE">
        <w:t>, aiming at covering more extensively the EWBI</w:t>
      </w:r>
      <w:r w:rsidR="00FB7E2B">
        <w:t xml:space="preserve">. </w:t>
      </w:r>
    </w:p>
    <w:p w14:paraId="63E8122A" w14:textId="77777777" w:rsidR="00C024B8" w:rsidRDefault="00C024B8" w:rsidP="00D375F3">
      <w:pPr>
        <w:jc w:val="both"/>
      </w:pPr>
    </w:p>
    <w:p w14:paraId="265920F7" w14:textId="4C5B49ED" w:rsidR="00EF4EF7" w:rsidRDefault="00FB7E2B" w:rsidP="00D375F3">
      <w:pPr>
        <w:jc w:val="both"/>
      </w:pPr>
      <w:r>
        <w:t xml:space="preserve">ETSI ISG MEC thus would kindly invite </w:t>
      </w:r>
      <w:r w:rsidR="00DD64BE">
        <w:t>GSMA OPAG to have a look at this MEC</w:t>
      </w:r>
      <w:r w:rsidR="002844B4">
        <w:t xml:space="preserve"> </w:t>
      </w:r>
      <w:r w:rsidR="00DD64BE">
        <w:t xml:space="preserve">040 </w:t>
      </w:r>
      <w:r w:rsidR="0065243B">
        <w:t xml:space="preserve">in the MEC Open Area </w:t>
      </w:r>
      <w:r w:rsidR="00DD64BE">
        <w:t xml:space="preserve">and provide any feedback about the </w:t>
      </w:r>
      <w:r w:rsidR="00F75552">
        <w:t xml:space="preserve">current </w:t>
      </w:r>
      <w:r w:rsidR="00BF739D">
        <w:t xml:space="preserve">Federation </w:t>
      </w:r>
      <w:r w:rsidR="006A02F7">
        <w:t xml:space="preserve">API </w:t>
      </w:r>
      <w:r w:rsidR="00F75552">
        <w:t>definition and its possible evolutions in MEC.</w:t>
      </w:r>
    </w:p>
    <w:p w14:paraId="4EB3C512" w14:textId="7053DE70" w:rsidR="00FB7E2B" w:rsidRPr="00337C03" w:rsidRDefault="00FB7E2B" w:rsidP="00D375F3">
      <w:pPr>
        <w:jc w:val="both"/>
        <w:rPr>
          <w:lang w:val="en-US"/>
        </w:rPr>
      </w:pPr>
    </w:p>
    <w:p w14:paraId="5C8971BC" w14:textId="515829DA" w:rsidR="00FB7E2B" w:rsidRDefault="00FB7E2B" w:rsidP="00D375F3">
      <w:pPr>
        <w:jc w:val="both"/>
      </w:pPr>
      <w:r>
        <w:t>Also</w:t>
      </w:r>
      <w:r w:rsidR="00F75552">
        <w:t xml:space="preserve"> in this perspective</w:t>
      </w:r>
      <w:r>
        <w:t xml:space="preserve">, ETSI MEC </w:t>
      </w:r>
      <w:r w:rsidR="00F75552">
        <w:t xml:space="preserve">would like to ask </w:t>
      </w:r>
      <w:r w:rsidR="0098235B">
        <w:t xml:space="preserve">for </w:t>
      </w:r>
      <w:r w:rsidR="00F75552">
        <w:t xml:space="preserve">some </w:t>
      </w:r>
      <w:r w:rsidR="00FB06BC">
        <w:t xml:space="preserve">preliminary </w:t>
      </w:r>
      <w:r w:rsidR="00074EFB">
        <w:t xml:space="preserve">clarifications on the EWBI document </w:t>
      </w:r>
      <w:r w:rsidR="001554F0">
        <w:t xml:space="preserve">R1.4 </w:t>
      </w:r>
      <w:r w:rsidR="00074EFB">
        <w:t>from OPAG:</w:t>
      </w:r>
    </w:p>
    <w:p w14:paraId="128775B6" w14:textId="77777777" w:rsidR="001554F0" w:rsidRDefault="001554F0" w:rsidP="00D375F3">
      <w:pPr>
        <w:jc w:val="both"/>
      </w:pPr>
    </w:p>
    <w:p w14:paraId="034D1756" w14:textId="336CAD8F" w:rsidR="00BB06B8" w:rsidRPr="0005383F" w:rsidRDefault="00DF0EFE" w:rsidP="00337C03">
      <w:pPr>
        <w:pStyle w:val="ListParagraph"/>
        <w:numPr>
          <w:ilvl w:val="0"/>
          <w:numId w:val="37"/>
        </w:numPr>
        <w:jc w:val="both"/>
      </w:pPr>
      <w:r w:rsidRPr="0005383F">
        <w:t xml:space="preserve">Regarding the location information to establish a federation, there are three concepts in OP PRD (Availability Zone, Region and Cloudlet).  </w:t>
      </w:r>
      <w:r w:rsidR="00D3519B" w:rsidRPr="0005383F">
        <w:t>We understand that currently the</w:t>
      </w:r>
      <w:r w:rsidR="00121CB3" w:rsidRPr="0005383F">
        <w:t xml:space="preserve"> only</w:t>
      </w:r>
      <w:r w:rsidR="00653B05" w:rsidRPr="0005383F">
        <w:t xml:space="preserve"> </w:t>
      </w:r>
      <w:r w:rsidR="007617ED" w:rsidRPr="0005383F">
        <w:t xml:space="preserve">location-related </w:t>
      </w:r>
      <w:r w:rsidR="00653B05" w:rsidRPr="0005383F">
        <w:t xml:space="preserve">attribute exchanged during the </w:t>
      </w:r>
      <w:r w:rsidR="00BB06B8" w:rsidRPr="0005383F">
        <w:t>C</w:t>
      </w:r>
      <w:r w:rsidR="00653B05" w:rsidRPr="0005383F">
        <w:t>reate</w:t>
      </w:r>
      <w:r w:rsidR="00BB06B8" w:rsidRPr="0005383F">
        <w:t xml:space="preserve"> </w:t>
      </w:r>
      <w:r w:rsidR="00653B05" w:rsidRPr="0005383F">
        <w:t>Federation message (clause 3.1.1.2)</w:t>
      </w:r>
      <w:r w:rsidR="007617ED" w:rsidRPr="0005383F">
        <w:t xml:space="preserve"> is Availability Zones (AZ)</w:t>
      </w:r>
      <w:r w:rsidR="00653B05" w:rsidRPr="0005383F">
        <w:t>.</w:t>
      </w:r>
      <w:r w:rsidR="00784490" w:rsidRPr="0005383F">
        <w:t xml:space="preserve"> </w:t>
      </w:r>
      <w:r w:rsidR="007617ED" w:rsidRPr="0005383F">
        <w:t xml:space="preserve"> </w:t>
      </w:r>
      <w:r w:rsidR="00BB06B8" w:rsidRPr="0005383F">
        <w:t xml:space="preserve">Would OPAG think that other </w:t>
      </w:r>
      <w:r w:rsidR="008257B8" w:rsidRPr="0005383F">
        <w:t xml:space="preserve">location-related </w:t>
      </w:r>
      <w:r w:rsidR="00BB06B8" w:rsidRPr="0005383F">
        <w:t xml:space="preserve">attributes could be considered as </w:t>
      </w:r>
      <w:r w:rsidR="008257B8" w:rsidRPr="0005383F">
        <w:t>critical</w:t>
      </w:r>
      <w:r w:rsidR="00BB06B8" w:rsidRPr="0005383F">
        <w:t xml:space="preserve"> from GSMA perspective?</w:t>
      </w:r>
    </w:p>
    <w:p w14:paraId="370F5672" w14:textId="2245D97E" w:rsidR="00C37A44" w:rsidRPr="0005383F" w:rsidRDefault="003C52D2" w:rsidP="000710EA">
      <w:pPr>
        <w:pStyle w:val="ListParagraph"/>
        <w:numPr>
          <w:ilvl w:val="0"/>
          <w:numId w:val="37"/>
        </w:numPr>
        <w:jc w:val="both"/>
      </w:pPr>
      <w:r w:rsidRPr="0005383F">
        <w:lastRenderedPageBreak/>
        <w:t xml:space="preserve">ETSI MEC assumes that </w:t>
      </w:r>
      <w:r w:rsidR="009D55A7" w:rsidRPr="0005383F">
        <w:t xml:space="preserve">the </w:t>
      </w:r>
      <w:r w:rsidRPr="0005383F">
        <w:t xml:space="preserve">main purpose of </w:t>
      </w:r>
      <w:r w:rsidR="009F165D" w:rsidRPr="0005383F">
        <w:t xml:space="preserve">Availability Zones (AZ) </w:t>
      </w:r>
      <w:r w:rsidRPr="0005383F">
        <w:t xml:space="preserve"> is for disaster </w:t>
      </w:r>
      <w:r w:rsidR="009D55A7" w:rsidRPr="0005383F">
        <w:t>reco</w:t>
      </w:r>
      <w:r w:rsidRPr="0005383F">
        <w:t>very</w:t>
      </w:r>
      <w:r w:rsidR="00F0046F" w:rsidRPr="0005383F">
        <w:t>,</w:t>
      </w:r>
      <w:r w:rsidRPr="0005383F">
        <w:t xml:space="preserve"> and can work as a basis of billing to application providers. </w:t>
      </w:r>
      <w:r w:rsidR="000710EA" w:rsidRPr="0005383F">
        <w:t>I</w:t>
      </w:r>
      <w:r w:rsidR="00DC7550" w:rsidRPr="0005383F">
        <w:t xml:space="preserve">f </w:t>
      </w:r>
      <w:r w:rsidR="00256C79" w:rsidRPr="0005383F">
        <w:t xml:space="preserve">this </w:t>
      </w:r>
      <w:r w:rsidR="00DC7550" w:rsidRPr="0005383F">
        <w:t xml:space="preserve">ETSI MEC assumption is correct, </w:t>
      </w:r>
      <w:r w:rsidR="00D43749" w:rsidRPr="0005383F">
        <w:t>we would like to have more clarity on the rationale on considering AZ important for the federation creation.</w:t>
      </w:r>
    </w:p>
    <w:p w14:paraId="176915E1" w14:textId="3629551D" w:rsidR="004D0D0F" w:rsidRDefault="004D0D0F" w:rsidP="00D375F3">
      <w:pPr>
        <w:jc w:val="both"/>
      </w:pPr>
    </w:p>
    <w:p w14:paraId="01F681B8" w14:textId="77777777" w:rsidR="00206D35" w:rsidRDefault="00206D35" w:rsidP="00D375F3">
      <w:pPr>
        <w:jc w:val="both"/>
      </w:pPr>
    </w:p>
    <w:p w14:paraId="3862C3EC" w14:textId="77777777" w:rsidR="00206D35" w:rsidRDefault="00206D35" w:rsidP="00D375F3">
      <w:pPr>
        <w:jc w:val="both"/>
      </w:pPr>
    </w:p>
    <w:p w14:paraId="6AB30D15" w14:textId="4880E912" w:rsidR="004D0D0F" w:rsidRDefault="00904F39">
      <w:pPr>
        <w:jc w:val="both"/>
      </w:pPr>
      <w:r>
        <w:t xml:space="preserve">ETSI ISG MEC would </w:t>
      </w:r>
      <w:r w:rsidR="0035713E">
        <w:t>greatly appreciate answers from OPAG on the above</w:t>
      </w:r>
      <w:r>
        <w:t xml:space="preserve"> </w:t>
      </w:r>
      <w:r w:rsidR="005A3C78">
        <w:t xml:space="preserve">questions for </w:t>
      </w:r>
      <w:r>
        <w:t xml:space="preserve">clarifications, </w:t>
      </w:r>
      <w:r w:rsidR="00EC3273">
        <w:t xml:space="preserve">for </w:t>
      </w:r>
      <w:r>
        <w:t xml:space="preserve">steering the further </w:t>
      </w:r>
      <w:r w:rsidR="000B2DF0">
        <w:t xml:space="preserve">ISG </w:t>
      </w:r>
      <w:r>
        <w:t>work in this domain</w:t>
      </w:r>
      <w:r w:rsidR="00074EFB">
        <w:t>.</w:t>
      </w:r>
    </w:p>
    <w:p w14:paraId="433B81A9" w14:textId="17494347" w:rsidR="00754902" w:rsidRPr="000A7EF3" w:rsidRDefault="00754902" w:rsidP="00A50213">
      <w:pPr>
        <w:jc w:val="both"/>
      </w:pPr>
    </w:p>
    <w:p w14:paraId="188206E7" w14:textId="77777777" w:rsidR="00E642A3" w:rsidRPr="000A7EF3" w:rsidRDefault="00E642A3" w:rsidP="00E642A3">
      <w:pPr>
        <w:pStyle w:val="Heading1"/>
      </w:pPr>
      <w:r w:rsidRPr="000A7EF3">
        <w:t>2</w:t>
      </w:r>
      <w:r w:rsidRPr="000A7EF3">
        <w:tab/>
        <w:t>Actions</w:t>
      </w:r>
    </w:p>
    <w:p w14:paraId="4F4F8610" w14:textId="5BE62321" w:rsidR="00E642A3" w:rsidRPr="000A7EF3" w:rsidRDefault="00E642A3" w:rsidP="00E642A3">
      <w:pPr>
        <w:spacing w:after="120"/>
        <w:ind w:left="1985" w:hanging="1985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 xml:space="preserve">To </w:t>
      </w:r>
      <w:r w:rsidR="00754902">
        <w:rPr>
          <w:rFonts w:ascii="Arial" w:hAnsi="Arial" w:cs="Arial"/>
          <w:b/>
        </w:rPr>
        <w:t>GSMA OPAG, OPG</w:t>
      </w:r>
    </w:p>
    <w:p w14:paraId="38D6EBDB" w14:textId="47050CE4" w:rsidR="00E642A3" w:rsidRPr="000A7EF3" w:rsidRDefault="00E642A3" w:rsidP="009F7C1D">
      <w:pPr>
        <w:spacing w:after="120"/>
        <w:ind w:left="993" w:hanging="993"/>
        <w:jc w:val="both"/>
      </w:pPr>
      <w:r w:rsidRPr="000A7EF3">
        <w:rPr>
          <w:rFonts w:ascii="Arial" w:hAnsi="Arial" w:cs="Arial"/>
          <w:b/>
        </w:rPr>
        <w:t>ACTION:</w:t>
      </w:r>
      <w:r w:rsidRPr="000A7EF3">
        <w:rPr>
          <w:rFonts w:ascii="Arial" w:hAnsi="Arial" w:cs="Arial"/>
          <w:b/>
        </w:rPr>
        <w:tab/>
      </w:r>
      <w:r w:rsidR="005414AB" w:rsidRPr="000A7EF3">
        <w:t xml:space="preserve">ETSI ISG MEC </w:t>
      </w:r>
      <w:r w:rsidR="0065243B" w:rsidRPr="0065243B">
        <w:t>would kindly invite GSMA OPAG to have a look at this MEC</w:t>
      </w:r>
      <w:r w:rsidR="00EC3273">
        <w:t xml:space="preserve"> </w:t>
      </w:r>
      <w:r w:rsidR="0065243B" w:rsidRPr="0065243B">
        <w:t>040 in the MEC Open Area and provide any feedback about the current EWBI definition and its possible evolutions in MEC.</w:t>
      </w:r>
      <w:r w:rsidR="000017FE">
        <w:t xml:space="preserve"> Furthermore, </w:t>
      </w:r>
      <w:r w:rsidR="000B2DF0" w:rsidRPr="000B2DF0">
        <w:t>ETSI ISG MEC would greatly appreciate answers from OPAG on the above questions for clarifications, for steering the further ISG work in this domain.</w:t>
      </w:r>
    </w:p>
    <w:p w14:paraId="2822F472" w14:textId="77777777" w:rsidR="00E642A3" w:rsidRPr="000A7EF3" w:rsidRDefault="00E642A3" w:rsidP="00E642A3">
      <w:pPr>
        <w:spacing w:after="120"/>
        <w:ind w:left="993" w:hanging="993"/>
        <w:rPr>
          <w:rFonts w:ascii="Arial" w:hAnsi="Arial" w:cs="Arial"/>
        </w:rPr>
      </w:pPr>
    </w:p>
    <w:p w14:paraId="6008829E" w14:textId="7CB35DC8" w:rsidR="00E642A3" w:rsidRPr="000A7EF3" w:rsidRDefault="00E642A3" w:rsidP="00E642A3">
      <w:pPr>
        <w:pStyle w:val="Heading1"/>
        <w:rPr>
          <w:szCs w:val="36"/>
        </w:rPr>
      </w:pPr>
      <w:r w:rsidRPr="000A7EF3">
        <w:rPr>
          <w:szCs w:val="36"/>
        </w:rPr>
        <w:t>3</w:t>
      </w:r>
      <w:r w:rsidRPr="000A7EF3">
        <w:rPr>
          <w:szCs w:val="36"/>
        </w:rPr>
        <w:tab/>
        <w:t xml:space="preserve">Dates of next </w:t>
      </w:r>
      <w:r w:rsidR="0020361D" w:rsidRPr="000A7EF3">
        <w:rPr>
          <w:rFonts w:cs="Arial"/>
          <w:bCs/>
          <w:szCs w:val="36"/>
        </w:rPr>
        <w:t xml:space="preserve">ISG MEC </w:t>
      </w:r>
      <w:r w:rsidRPr="000A7EF3">
        <w:rPr>
          <w:szCs w:val="36"/>
        </w:rPr>
        <w:t>meetings</w:t>
      </w:r>
    </w:p>
    <w:p w14:paraId="6AA0EDBC" w14:textId="77777777" w:rsidR="00911477" w:rsidRPr="000A7EF3" w:rsidRDefault="00911477" w:rsidP="0020361D">
      <w:pPr>
        <w:spacing w:after="120"/>
        <w:rPr>
          <w:rFonts w:ascii="Arial" w:hAnsi="Arial" w:cs="Arial"/>
          <w:b/>
        </w:rPr>
      </w:pPr>
      <w:r w:rsidRPr="000A7EF3">
        <w:rPr>
          <w:rFonts w:ascii="Arial" w:hAnsi="Arial" w:cs="Arial"/>
          <w:b/>
        </w:rPr>
        <w:t>Date of next meetings of the originator:</w:t>
      </w:r>
    </w:p>
    <w:p w14:paraId="44CFC703" w14:textId="77777777" w:rsidR="009C2596" w:rsidRDefault="009C2596" w:rsidP="00796534">
      <w:pPr>
        <w:spacing w:after="120"/>
        <w:rPr>
          <w:rFonts w:ascii="Arial" w:hAnsi="Arial" w:cs="Arial"/>
        </w:rPr>
      </w:pPr>
      <w:r w:rsidRPr="009C2596">
        <w:rPr>
          <w:rFonts w:ascii="Arial" w:hAnsi="Arial" w:cs="Arial"/>
        </w:rPr>
        <w:t>MEC#32 – 29 Nov - 2 December 2022 (Sophia Antipolis, France)</w:t>
      </w:r>
    </w:p>
    <w:p w14:paraId="595B9167" w14:textId="0C5D3C8C" w:rsidR="004A77C1" w:rsidRPr="000A7EF3" w:rsidRDefault="004A77C1" w:rsidP="00972646">
      <w:pPr>
        <w:spacing w:after="120"/>
        <w:rPr>
          <w:rFonts w:ascii="Arial" w:hAnsi="Arial" w:cs="Arial"/>
        </w:rPr>
      </w:pPr>
      <w:r w:rsidRPr="004A77C1">
        <w:rPr>
          <w:rFonts w:ascii="Arial" w:hAnsi="Arial" w:cs="Arial"/>
        </w:rPr>
        <w:t>MEC#33 – 20-24 February 2023 (Sophia Antipolis, France)</w:t>
      </w:r>
    </w:p>
    <w:p w14:paraId="5DB844B4" w14:textId="538CF89A" w:rsidR="00A30A5E" w:rsidRPr="000A7EF3" w:rsidRDefault="00205A09" w:rsidP="00A30A5E">
      <w:pPr>
        <w:spacing w:after="120"/>
        <w:ind w:left="720"/>
        <w:rPr>
          <w:rFonts w:ascii="Arial" w:hAnsi="Arial" w:cs="Arial"/>
        </w:rPr>
      </w:pPr>
      <w:r w:rsidRPr="000A7EF3">
        <w:rPr>
          <w:rFonts w:ascii="Arial" w:hAnsi="Arial" w:cs="Arial"/>
        </w:rPr>
        <w:t xml:space="preserve">and Calls every </w:t>
      </w:r>
      <w:r w:rsidR="00754902">
        <w:rPr>
          <w:rFonts w:ascii="Arial" w:hAnsi="Arial" w:cs="Arial"/>
        </w:rPr>
        <w:t>Wednesday</w:t>
      </w:r>
      <w:r w:rsidRPr="000A7EF3">
        <w:rPr>
          <w:rFonts w:ascii="Arial" w:hAnsi="Arial" w:cs="Arial"/>
        </w:rPr>
        <w:t xml:space="preserve"> afternoon CET</w:t>
      </w:r>
    </w:p>
    <w:sectPr w:rsidR="00A30A5E" w:rsidRPr="000A7EF3" w:rsidSect="007F05C7">
      <w:headerReference w:type="default" r:id="rId20"/>
      <w:footerReference w:type="default" r:id="rId2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97C15" w14:textId="77777777" w:rsidR="008850AD" w:rsidRDefault="008850AD" w:rsidP="00D9435B">
      <w:r>
        <w:separator/>
      </w:r>
    </w:p>
  </w:endnote>
  <w:endnote w:type="continuationSeparator" w:id="0">
    <w:p w14:paraId="1A44D05A" w14:textId="77777777" w:rsidR="008850AD" w:rsidRDefault="008850A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637239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637239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015DA" w14:textId="77777777" w:rsidR="008850AD" w:rsidRDefault="008850AD" w:rsidP="00D9435B">
      <w:r>
        <w:separator/>
      </w:r>
    </w:p>
  </w:footnote>
  <w:footnote w:type="continuationSeparator" w:id="0">
    <w:p w14:paraId="1D5366C8" w14:textId="77777777" w:rsidR="008850AD" w:rsidRDefault="008850A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DEAC8" w14:textId="0580A38A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eastAsia="ko-KR"/>
      </w:rPr>
      <w:drawing>
        <wp:anchor distT="0" distB="0" distL="114300" distR="114300" simplePos="0" relativeHeight="251658240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0976CB">
      <w:rPr>
        <w:rFonts w:ascii="Arial" w:hAnsi="Arial" w:cs="Arial"/>
        <w:b/>
        <w:sz w:val="28"/>
        <w:szCs w:val="28"/>
        <w:shd w:val="clear" w:color="auto" w:fill="DBE5F1"/>
      </w:rPr>
      <w:t>2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064B9A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954791">
      <w:rPr>
        <w:rFonts w:ascii="Arial" w:hAnsi="Arial" w:cs="Arial"/>
        <w:b/>
        <w:sz w:val="28"/>
        <w:szCs w:val="28"/>
        <w:shd w:val="clear" w:color="auto" w:fill="DBE5F1"/>
      </w:rPr>
      <w:t>430</w:t>
    </w:r>
    <w:r w:rsidR="00D96696">
      <w:rPr>
        <w:rFonts w:ascii="Arial" w:hAnsi="Arial" w:cs="Arial"/>
        <w:b/>
        <w:sz w:val="28"/>
        <w:szCs w:val="28"/>
        <w:shd w:val="clear" w:color="auto" w:fill="DBE5F1"/>
      </w:rPr>
      <w:t>r</w:t>
    </w:r>
    <w:r w:rsidR="00B330D6">
      <w:rPr>
        <w:rFonts w:ascii="Arial" w:hAnsi="Arial" w:cs="Arial"/>
        <w:b/>
        <w:sz w:val="28"/>
        <w:szCs w:val="28"/>
        <w:shd w:val="clear" w:color="auto" w:fill="DBE5F1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1E327B"/>
    <w:multiLevelType w:val="hybridMultilevel"/>
    <w:tmpl w:val="1614785E"/>
    <w:lvl w:ilvl="0" w:tplc="C2FEF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6450A4"/>
    <w:multiLevelType w:val="hybridMultilevel"/>
    <w:tmpl w:val="F4A03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D3477"/>
    <w:multiLevelType w:val="hybridMultilevel"/>
    <w:tmpl w:val="DD1E5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2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4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0005C43"/>
    <w:multiLevelType w:val="hybridMultilevel"/>
    <w:tmpl w:val="A61C2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0D5A"/>
    <w:multiLevelType w:val="hybridMultilevel"/>
    <w:tmpl w:val="E0106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31485D28"/>
    <w:multiLevelType w:val="hybridMultilevel"/>
    <w:tmpl w:val="8E28FF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E82BA1"/>
    <w:multiLevelType w:val="hybridMultilevel"/>
    <w:tmpl w:val="C696F45A"/>
    <w:lvl w:ilvl="0" w:tplc="582025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500857">
    <w:abstractNumId w:val="20"/>
  </w:num>
  <w:num w:numId="2" w16cid:durableId="1544050194">
    <w:abstractNumId w:val="33"/>
  </w:num>
  <w:num w:numId="3" w16cid:durableId="1633098007">
    <w:abstractNumId w:val="9"/>
  </w:num>
  <w:num w:numId="4" w16cid:durableId="1514610199">
    <w:abstractNumId w:val="28"/>
  </w:num>
  <w:num w:numId="5" w16cid:durableId="1012874783">
    <w:abstractNumId w:val="24"/>
  </w:num>
  <w:num w:numId="6" w16cid:durableId="9572299">
    <w:abstractNumId w:val="6"/>
  </w:num>
  <w:num w:numId="7" w16cid:durableId="490758900">
    <w:abstractNumId w:val="4"/>
  </w:num>
  <w:num w:numId="8" w16cid:durableId="121390619">
    <w:abstractNumId w:val="3"/>
  </w:num>
  <w:num w:numId="9" w16cid:durableId="1649818848">
    <w:abstractNumId w:val="2"/>
  </w:num>
  <w:num w:numId="10" w16cid:durableId="1282885441">
    <w:abstractNumId w:val="1"/>
  </w:num>
  <w:num w:numId="11" w16cid:durableId="209080158">
    <w:abstractNumId w:val="5"/>
  </w:num>
  <w:num w:numId="12" w16cid:durableId="145897191">
    <w:abstractNumId w:val="0"/>
  </w:num>
  <w:num w:numId="13" w16cid:durableId="619727256">
    <w:abstractNumId w:val="32"/>
  </w:num>
  <w:num w:numId="14" w16cid:durableId="463039080">
    <w:abstractNumId w:val="11"/>
  </w:num>
  <w:num w:numId="15" w16cid:durableId="1148086205">
    <w:abstractNumId w:val="16"/>
  </w:num>
  <w:num w:numId="16" w16cid:durableId="1691759617">
    <w:abstractNumId w:val="27"/>
  </w:num>
  <w:num w:numId="17" w16cid:durableId="639044812">
    <w:abstractNumId w:val="13"/>
  </w:num>
  <w:num w:numId="18" w16cid:durableId="2059472643">
    <w:abstractNumId w:val="22"/>
  </w:num>
  <w:num w:numId="19" w16cid:durableId="67458863">
    <w:abstractNumId w:val="19"/>
  </w:num>
  <w:num w:numId="20" w16cid:durableId="1273972498">
    <w:abstractNumId w:val="25"/>
  </w:num>
  <w:num w:numId="21" w16cid:durableId="1034041449">
    <w:abstractNumId w:val="12"/>
  </w:num>
  <w:num w:numId="22" w16cid:durableId="19598745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846208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8630212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200435693">
    <w:abstractNumId w:val="26"/>
  </w:num>
  <w:num w:numId="26" w16cid:durableId="2100905704">
    <w:abstractNumId w:val="29"/>
  </w:num>
  <w:num w:numId="27" w16cid:durableId="392507467">
    <w:abstractNumId w:val="17"/>
  </w:num>
  <w:num w:numId="28" w16cid:durableId="2015953458">
    <w:abstractNumId w:val="14"/>
  </w:num>
  <w:num w:numId="29" w16cid:durableId="1665744262">
    <w:abstractNumId w:val="18"/>
  </w:num>
  <w:num w:numId="30" w16cid:durableId="520170017">
    <w:abstractNumId w:val="31"/>
  </w:num>
  <w:num w:numId="31" w16cid:durableId="1454245620">
    <w:abstractNumId w:val="23"/>
  </w:num>
  <w:num w:numId="32" w16cid:durableId="1898512839">
    <w:abstractNumId w:val="30"/>
  </w:num>
  <w:num w:numId="33" w16cid:durableId="790319781">
    <w:abstractNumId w:val="7"/>
  </w:num>
  <w:num w:numId="34" w16cid:durableId="1447848516">
    <w:abstractNumId w:val="8"/>
  </w:num>
  <w:num w:numId="35" w16cid:durableId="1608194442">
    <w:abstractNumId w:val="15"/>
  </w:num>
  <w:num w:numId="36" w16cid:durableId="1340035818">
    <w:abstractNumId w:val="10"/>
  </w:num>
  <w:num w:numId="37" w16cid:durableId="1345682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0NjY2NDI3sDAwsbBQ0lEKTi0uzszPAykwrAUA5tj7uywAAAA="/>
  </w:docVars>
  <w:rsids>
    <w:rsidRoot w:val="00D9435B"/>
    <w:rsid w:val="000017FE"/>
    <w:rsid w:val="0000428F"/>
    <w:rsid w:val="000072BC"/>
    <w:rsid w:val="00022E63"/>
    <w:rsid w:val="00023AE6"/>
    <w:rsid w:val="0002568A"/>
    <w:rsid w:val="000272C4"/>
    <w:rsid w:val="00027A71"/>
    <w:rsid w:val="00040AE6"/>
    <w:rsid w:val="00047EF5"/>
    <w:rsid w:val="000516C6"/>
    <w:rsid w:val="00052AE8"/>
    <w:rsid w:val="00053541"/>
    <w:rsid w:val="0005383F"/>
    <w:rsid w:val="000632D9"/>
    <w:rsid w:val="00064B9A"/>
    <w:rsid w:val="00070D11"/>
    <w:rsid w:val="000710EA"/>
    <w:rsid w:val="00074EFB"/>
    <w:rsid w:val="00075082"/>
    <w:rsid w:val="00081B21"/>
    <w:rsid w:val="00081C77"/>
    <w:rsid w:val="0008647A"/>
    <w:rsid w:val="00086AB9"/>
    <w:rsid w:val="00086D74"/>
    <w:rsid w:val="000976CB"/>
    <w:rsid w:val="000A7EF3"/>
    <w:rsid w:val="000B2DF0"/>
    <w:rsid w:val="000B7BA7"/>
    <w:rsid w:val="000C0C43"/>
    <w:rsid w:val="000C376B"/>
    <w:rsid w:val="000C4CB6"/>
    <w:rsid w:val="000D5EF0"/>
    <w:rsid w:val="000E01B7"/>
    <w:rsid w:val="000F0288"/>
    <w:rsid w:val="000F38CC"/>
    <w:rsid w:val="000F79B8"/>
    <w:rsid w:val="00107636"/>
    <w:rsid w:val="00107F0B"/>
    <w:rsid w:val="001114A3"/>
    <w:rsid w:val="00113115"/>
    <w:rsid w:val="00121952"/>
    <w:rsid w:val="00121CB3"/>
    <w:rsid w:val="00123F81"/>
    <w:rsid w:val="001240C6"/>
    <w:rsid w:val="00124881"/>
    <w:rsid w:val="00124D0F"/>
    <w:rsid w:val="00132731"/>
    <w:rsid w:val="00133705"/>
    <w:rsid w:val="00133B40"/>
    <w:rsid w:val="001419E1"/>
    <w:rsid w:val="00147C3B"/>
    <w:rsid w:val="00147C57"/>
    <w:rsid w:val="00153D9D"/>
    <w:rsid w:val="001554F0"/>
    <w:rsid w:val="00160B6B"/>
    <w:rsid w:val="00161B5B"/>
    <w:rsid w:val="001670D1"/>
    <w:rsid w:val="0018037B"/>
    <w:rsid w:val="00181471"/>
    <w:rsid w:val="001832F4"/>
    <w:rsid w:val="00183E5B"/>
    <w:rsid w:val="00191D22"/>
    <w:rsid w:val="00193539"/>
    <w:rsid w:val="00196F63"/>
    <w:rsid w:val="001974EE"/>
    <w:rsid w:val="001976DA"/>
    <w:rsid w:val="001B2D08"/>
    <w:rsid w:val="001B3934"/>
    <w:rsid w:val="001B422E"/>
    <w:rsid w:val="001B6F20"/>
    <w:rsid w:val="001C0920"/>
    <w:rsid w:val="001C30D5"/>
    <w:rsid w:val="001C7654"/>
    <w:rsid w:val="001D2C85"/>
    <w:rsid w:val="001E2B3C"/>
    <w:rsid w:val="001E40E8"/>
    <w:rsid w:val="001F33F7"/>
    <w:rsid w:val="001F38EE"/>
    <w:rsid w:val="0020084A"/>
    <w:rsid w:val="0020361D"/>
    <w:rsid w:val="00205A09"/>
    <w:rsid w:val="00206D35"/>
    <w:rsid w:val="00213B8E"/>
    <w:rsid w:val="00215983"/>
    <w:rsid w:val="00216D13"/>
    <w:rsid w:val="00220827"/>
    <w:rsid w:val="00226B12"/>
    <w:rsid w:val="0023200A"/>
    <w:rsid w:val="002455F1"/>
    <w:rsid w:val="00256C79"/>
    <w:rsid w:val="002646A4"/>
    <w:rsid w:val="002676F5"/>
    <w:rsid w:val="00283C31"/>
    <w:rsid w:val="002844B4"/>
    <w:rsid w:val="002855FF"/>
    <w:rsid w:val="0028604E"/>
    <w:rsid w:val="002943D9"/>
    <w:rsid w:val="002953CE"/>
    <w:rsid w:val="00297B33"/>
    <w:rsid w:val="002A001D"/>
    <w:rsid w:val="002B2D5A"/>
    <w:rsid w:val="002B4BFE"/>
    <w:rsid w:val="002B52FB"/>
    <w:rsid w:val="002C38B1"/>
    <w:rsid w:val="002C5A5D"/>
    <w:rsid w:val="002C694B"/>
    <w:rsid w:val="002D1F43"/>
    <w:rsid w:val="002D29FA"/>
    <w:rsid w:val="002D692B"/>
    <w:rsid w:val="002D69B2"/>
    <w:rsid w:val="002D6E78"/>
    <w:rsid w:val="002D70B9"/>
    <w:rsid w:val="002E211E"/>
    <w:rsid w:val="002E764B"/>
    <w:rsid w:val="002F0448"/>
    <w:rsid w:val="002F0FF9"/>
    <w:rsid w:val="002F2702"/>
    <w:rsid w:val="002F4654"/>
    <w:rsid w:val="002F5958"/>
    <w:rsid w:val="002F5CE6"/>
    <w:rsid w:val="002F6AD6"/>
    <w:rsid w:val="002F759E"/>
    <w:rsid w:val="003050B4"/>
    <w:rsid w:val="00305558"/>
    <w:rsid w:val="0031475B"/>
    <w:rsid w:val="003354CE"/>
    <w:rsid w:val="003361E0"/>
    <w:rsid w:val="00337C03"/>
    <w:rsid w:val="00342B50"/>
    <w:rsid w:val="0035713E"/>
    <w:rsid w:val="0036058F"/>
    <w:rsid w:val="0037077A"/>
    <w:rsid w:val="0037113B"/>
    <w:rsid w:val="00380F48"/>
    <w:rsid w:val="00382C6A"/>
    <w:rsid w:val="00385E5E"/>
    <w:rsid w:val="00391AED"/>
    <w:rsid w:val="003B3A41"/>
    <w:rsid w:val="003C52D2"/>
    <w:rsid w:val="003C68DE"/>
    <w:rsid w:val="003D387C"/>
    <w:rsid w:val="003D3E66"/>
    <w:rsid w:val="003D4A2E"/>
    <w:rsid w:val="003D5716"/>
    <w:rsid w:val="003E45D9"/>
    <w:rsid w:val="003E78B0"/>
    <w:rsid w:val="003F1183"/>
    <w:rsid w:val="00403F9A"/>
    <w:rsid w:val="004050E6"/>
    <w:rsid w:val="004116A6"/>
    <w:rsid w:val="004124A2"/>
    <w:rsid w:val="00413DF4"/>
    <w:rsid w:val="00417BDD"/>
    <w:rsid w:val="004312B4"/>
    <w:rsid w:val="0043193F"/>
    <w:rsid w:val="00435ABA"/>
    <w:rsid w:val="00437E6F"/>
    <w:rsid w:val="00440B61"/>
    <w:rsid w:val="00451D22"/>
    <w:rsid w:val="004526B3"/>
    <w:rsid w:val="00453D80"/>
    <w:rsid w:val="00463E5B"/>
    <w:rsid w:val="00467910"/>
    <w:rsid w:val="004730FA"/>
    <w:rsid w:val="00475A52"/>
    <w:rsid w:val="004806C0"/>
    <w:rsid w:val="00480BB9"/>
    <w:rsid w:val="00482153"/>
    <w:rsid w:val="00493741"/>
    <w:rsid w:val="004950B1"/>
    <w:rsid w:val="004976E8"/>
    <w:rsid w:val="004A1EB9"/>
    <w:rsid w:val="004A1F52"/>
    <w:rsid w:val="004A45C2"/>
    <w:rsid w:val="004A4D47"/>
    <w:rsid w:val="004A605A"/>
    <w:rsid w:val="004A6348"/>
    <w:rsid w:val="004A77C1"/>
    <w:rsid w:val="004A7CC3"/>
    <w:rsid w:val="004B1B1D"/>
    <w:rsid w:val="004C5DF4"/>
    <w:rsid w:val="004D0D0F"/>
    <w:rsid w:val="004D1743"/>
    <w:rsid w:val="004E5045"/>
    <w:rsid w:val="004F3000"/>
    <w:rsid w:val="004F43CC"/>
    <w:rsid w:val="00503C30"/>
    <w:rsid w:val="00516885"/>
    <w:rsid w:val="00516B92"/>
    <w:rsid w:val="005217C4"/>
    <w:rsid w:val="00521B98"/>
    <w:rsid w:val="00527248"/>
    <w:rsid w:val="00531BC8"/>
    <w:rsid w:val="005364DC"/>
    <w:rsid w:val="00540251"/>
    <w:rsid w:val="005414AB"/>
    <w:rsid w:val="00542F64"/>
    <w:rsid w:val="0054410E"/>
    <w:rsid w:val="00551F4D"/>
    <w:rsid w:val="005521AD"/>
    <w:rsid w:val="00552BE1"/>
    <w:rsid w:val="00553326"/>
    <w:rsid w:val="005550F8"/>
    <w:rsid w:val="00560526"/>
    <w:rsid w:val="0057076D"/>
    <w:rsid w:val="00571482"/>
    <w:rsid w:val="00571B39"/>
    <w:rsid w:val="005754E2"/>
    <w:rsid w:val="00580D82"/>
    <w:rsid w:val="00582221"/>
    <w:rsid w:val="00587299"/>
    <w:rsid w:val="0059066F"/>
    <w:rsid w:val="00593C86"/>
    <w:rsid w:val="00595FAF"/>
    <w:rsid w:val="005979BF"/>
    <w:rsid w:val="005A3C78"/>
    <w:rsid w:val="005A4F85"/>
    <w:rsid w:val="005A7C82"/>
    <w:rsid w:val="005B08EA"/>
    <w:rsid w:val="005B115B"/>
    <w:rsid w:val="005B2013"/>
    <w:rsid w:val="005B5899"/>
    <w:rsid w:val="005C3060"/>
    <w:rsid w:val="005C6C0F"/>
    <w:rsid w:val="005D184C"/>
    <w:rsid w:val="005D1DB8"/>
    <w:rsid w:val="005D6562"/>
    <w:rsid w:val="005D7F17"/>
    <w:rsid w:val="005F5F18"/>
    <w:rsid w:val="00601010"/>
    <w:rsid w:val="006017EC"/>
    <w:rsid w:val="00607155"/>
    <w:rsid w:val="00610CBA"/>
    <w:rsid w:val="00614529"/>
    <w:rsid w:val="00614859"/>
    <w:rsid w:val="00615568"/>
    <w:rsid w:val="006162A1"/>
    <w:rsid w:val="00620AA5"/>
    <w:rsid w:val="00623970"/>
    <w:rsid w:val="006303FF"/>
    <w:rsid w:val="00631480"/>
    <w:rsid w:val="00633993"/>
    <w:rsid w:val="00634258"/>
    <w:rsid w:val="00637239"/>
    <w:rsid w:val="0064702F"/>
    <w:rsid w:val="0065243B"/>
    <w:rsid w:val="00653B05"/>
    <w:rsid w:val="00655F0A"/>
    <w:rsid w:val="00661026"/>
    <w:rsid w:val="006617A6"/>
    <w:rsid w:val="00661A3B"/>
    <w:rsid w:val="00663F98"/>
    <w:rsid w:val="006738DE"/>
    <w:rsid w:val="00676798"/>
    <w:rsid w:val="00681777"/>
    <w:rsid w:val="006863AA"/>
    <w:rsid w:val="0068648B"/>
    <w:rsid w:val="00686BEA"/>
    <w:rsid w:val="00697E54"/>
    <w:rsid w:val="006A02F7"/>
    <w:rsid w:val="006A3591"/>
    <w:rsid w:val="006B5B17"/>
    <w:rsid w:val="006B6AD0"/>
    <w:rsid w:val="006C0553"/>
    <w:rsid w:val="006C1704"/>
    <w:rsid w:val="006C67D6"/>
    <w:rsid w:val="006E0C31"/>
    <w:rsid w:val="006E2130"/>
    <w:rsid w:val="006E2D70"/>
    <w:rsid w:val="006E78EB"/>
    <w:rsid w:val="006F6BD8"/>
    <w:rsid w:val="007013CB"/>
    <w:rsid w:val="007035DD"/>
    <w:rsid w:val="00704C3A"/>
    <w:rsid w:val="007057B5"/>
    <w:rsid w:val="00705891"/>
    <w:rsid w:val="0070729E"/>
    <w:rsid w:val="00715B69"/>
    <w:rsid w:val="00717532"/>
    <w:rsid w:val="0072015D"/>
    <w:rsid w:val="00723463"/>
    <w:rsid w:val="00724053"/>
    <w:rsid w:val="00724414"/>
    <w:rsid w:val="00725697"/>
    <w:rsid w:val="00727482"/>
    <w:rsid w:val="0074325B"/>
    <w:rsid w:val="00745E27"/>
    <w:rsid w:val="00754902"/>
    <w:rsid w:val="007617ED"/>
    <w:rsid w:val="00761D5F"/>
    <w:rsid w:val="0077578F"/>
    <w:rsid w:val="00775A3E"/>
    <w:rsid w:val="0077679A"/>
    <w:rsid w:val="00776B64"/>
    <w:rsid w:val="007833A7"/>
    <w:rsid w:val="00784490"/>
    <w:rsid w:val="007924EE"/>
    <w:rsid w:val="007931AE"/>
    <w:rsid w:val="007956C6"/>
    <w:rsid w:val="00795915"/>
    <w:rsid w:val="00796534"/>
    <w:rsid w:val="007A0C66"/>
    <w:rsid w:val="007A2855"/>
    <w:rsid w:val="007A3763"/>
    <w:rsid w:val="007A76F3"/>
    <w:rsid w:val="007B0FB4"/>
    <w:rsid w:val="007B5689"/>
    <w:rsid w:val="007D1439"/>
    <w:rsid w:val="007E094F"/>
    <w:rsid w:val="007F05C7"/>
    <w:rsid w:val="007F0E9A"/>
    <w:rsid w:val="007F620F"/>
    <w:rsid w:val="008005D1"/>
    <w:rsid w:val="00801912"/>
    <w:rsid w:val="0080417D"/>
    <w:rsid w:val="008104F5"/>
    <w:rsid w:val="0081465F"/>
    <w:rsid w:val="008215B6"/>
    <w:rsid w:val="0082280E"/>
    <w:rsid w:val="008257B8"/>
    <w:rsid w:val="00825942"/>
    <w:rsid w:val="008321DA"/>
    <w:rsid w:val="00832E39"/>
    <w:rsid w:val="0083399D"/>
    <w:rsid w:val="0083523E"/>
    <w:rsid w:val="00837241"/>
    <w:rsid w:val="00837E19"/>
    <w:rsid w:val="0084555F"/>
    <w:rsid w:val="0084740A"/>
    <w:rsid w:val="00854A8C"/>
    <w:rsid w:val="00856B32"/>
    <w:rsid w:val="00857452"/>
    <w:rsid w:val="008629A9"/>
    <w:rsid w:val="008653DA"/>
    <w:rsid w:val="0086791B"/>
    <w:rsid w:val="008732AC"/>
    <w:rsid w:val="008745A4"/>
    <w:rsid w:val="00875CE5"/>
    <w:rsid w:val="00880DF8"/>
    <w:rsid w:val="00884484"/>
    <w:rsid w:val="008850AD"/>
    <w:rsid w:val="00887234"/>
    <w:rsid w:val="00893560"/>
    <w:rsid w:val="00894C4E"/>
    <w:rsid w:val="008A14EE"/>
    <w:rsid w:val="008A6A3D"/>
    <w:rsid w:val="008B086E"/>
    <w:rsid w:val="008B1E52"/>
    <w:rsid w:val="008B4A03"/>
    <w:rsid w:val="008B55AC"/>
    <w:rsid w:val="008C05A6"/>
    <w:rsid w:val="008C1C35"/>
    <w:rsid w:val="008C39F2"/>
    <w:rsid w:val="008C4E1A"/>
    <w:rsid w:val="008C7D7B"/>
    <w:rsid w:val="008D5477"/>
    <w:rsid w:val="008D5A0F"/>
    <w:rsid w:val="008E096E"/>
    <w:rsid w:val="008E155B"/>
    <w:rsid w:val="0090138A"/>
    <w:rsid w:val="00904F39"/>
    <w:rsid w:val="00905012"/>
    <w:rsid w:val="00905EC3"/>
    <w:rsid w:val="0091037B"/>
    <w:rsid w:val="00910CDF"/>
    <w:rsid w:val="00911477"/>
    <w:rsid w:val="00912D71"/>
    <w:rsid w:val="00913CAE"/>
    <w:rsid w:val="00916087"/>
    <w:rsid w:val="00920917"/>
    <w:rsid w:val="0092629C"/>
    <w:rsid w:val="00935879"/>
    <w:rsid w:val="00942564"/>
    <w:rsid w:val="0095269B"/>
    <w:rsid w:val="00953CD1"/>
    <w:rsid w:val="00954791"/>
    <w:rsid w:val="009626F4"/>
    <w:rsid w:val="00964B3A"/>
    <w:rsid w:val="0097232E"/>
    <w:rsid w:val="00972646"/>
    <w:rsid w:val="0098235B"/>
    <w:rsid w:val="0098765E"/>
    <w:rsid w:val="0098767E"/>
    <w:rsid w:val="00993435"/>
    <w:rsid w:val="00994827"/>
    <w:rsid w:val="00997DF9"/>
    <w:rsid w:val="009A4A70"/>
    <w:rsid w:val="009A7AEA"/>
    <w:rsid w:val="009A7D42"/>
    <w:rsid w:val="009B7E8A"/>
    <w:rsid w:val="009C082D"/>
    <w:rsid w:val="009C138D"/>
    <w:rsid w:val="009C2596"/>
    <w:rsid w:val="009C2CDF"/>
    <w:rsid w:val="009C4D59"/>
    <w:rsid w:val="009C6545"/>
    <w:rsid w:val="009C662C"/>
    <w:rsid w:val="009D4B23"/>
    <w:rsid w:val="009D55A7"/>
    <w:rsid w:val="009E5430"/>
    <w:rsid w:val="009E7F20"/>
    <w:rsid w:val="009F0351"/>
    <w:rsid w:val="009F0561"/>
    <w:rsid w:val="009F165D"/>
    <w:rsid w:val="009F530E"/>
    <w:rsid w:val="009F5DF9"/>
    <w:rsid w:val="009F6D34"/>
    <w:rsid w:val="009F7C1D"/>
    <w:rsid w:val="00A01ACD"/>
    <w:rsid w:val="00A0430A"/>
    <w:rsid w:val="00A11745"/>
    <w:rsid w:val="00A127A0"/>
    <w:rsid w:val="00A16C53"/>
    <w:rsid w:val="00A1766D"/>
    <w:rsid w:val="00A23C90"/>
    <w:rsid w:val="00A26941"/>
    <w:rsid w:val="00A30A5E"/>
    <w:rsid w:val="00A403C1"/>
    <w:rsid w:val="00A435F1"/>
    <w:rsid w:val="00A45747"/>
    <w:rsid w:val="00A50213"/>
    <w:rsid w:val="00A5197D"/>
    <w:rsid w:val="00A54E0D"/>
    <w:rsid w:val="00A604BE"/>
    <w:rsid w:val="00A61734"/>
    <w:rsid w:val="00A63EB2"/>
    <w:rsid w:val="00A8174A"/>
    <w:rsid w:val="00A81CDA"/>
    <w:rsid w:val="00A87555"/>
    <w:rsid w:val="00AA6D71"/>
    <w:rsid w:val="00AB1B18"/>
    <w:rsid w:val="00AB2DF6"/>
    <w:rsid w:val="00AB4705"/>
    <w:rsid w:val="00AB6D9B"/>
    <w:rsid w:val="00AB7BE0"/>
    <w:rsid w:val="00AC4DE1"/>
    <w:rsid w:val="00AD3A55"/>
    <w:rsid w:val="00AE08E4"/>
    <w:rsid w:val="00AF68B5"/>
    <w:rsid w:val="00B01EF4"/>
    <w:rsid w:val="00B020B5"/>
    <w:rsid w:val="00B04AF6"/>
    <w:rsid w:val="00B12A66"/>
    <w:rsid w:val="00B22603"/>
    <w:rsid w:val="00B31436"/>
    <w:rsid w:val="00B330D6"/>
    <w:rsid w:val="00B357F1"/>
    <w:rsid w:val="00B47408"/>
    <w:rsid w:val="00B500D2"/>
    <w:rsid w:val="00B576E8"/>
    <w:rsid w:val="00B61926"/>
    <w:rsid w:val="00B6318B"/>
    <w:rsid w:val="00B63641"/>
    <w:rsid w:val="00B65BF5"/>
    <w:rsid w:val="00B703A5"/>
    <w:rsid w:val="00B73623"/>
    <w:rsid w:val="00B8172A"/>
    <w:rsid w:val="00B837B4"/>
    <w:rsid w:val="00B91A77"/>
    <w:rsid w:val="00BA0F82"/>
    <w:rsid w:val="00BA51EC"/>
    <w:rsid w:val="00BB06B8"/>
    <w:rsid w:val="00BB0962"/>
    <w:rsid w:val="00BB5244"/>
    <w:rsid w:val="00BB558D"/>
    <w:rsid w:val="00BB5897"/>
    <w:rsid w:val="00BC20C9"/>
    <w:rsid w:val="00BC261B"/>
    <w:rsid w:val="00BC3FF8"/>
    <w:rsid w:val="00BD2C71"/>
    <w:rsid w:val="00BD3ABD"/>
    <w:rsid w:val="00BD48A0"/>
    <w:rsid w:val="00BE10DD"/>
    <w:rsid w:val="00BE1F38"/>
    <w:rsid w:val="00BE200E"/>
    <w:rsid w:val="00BE4291"/>
    <w:rsid w:val="00BE73E3"/>
    <w:rsid w:val="00BE7AFE"/>
    <w:rsid w:val="00BF739D"/>
    <w:rsid w:val="00C006BB"/>
    <w:rsid w:val="00C024B8"/>
    <w:rsid w:val="00C04D8B"/>
    <w:rsid w:val="00C138AA"/>
    <w:rsid w:val="00C15BAD"/>
    <w:rsid w:val="00C166CD"/>
    <w:rsid w:val="00C20294"/>
    <w:rsid w:val="00C24E24"/>
    <w:rsid w:val="00C25EA4"/>
    <w:rsid w:val="00C276D8"/>
    <w:rsid w:val="00C32342"/>
    <w:rsid w:val="00C37A44"/>
    <w:rsid w:val="00C53017"/>
    <w:rsid w:val="00C55C2D"/>
    <w:rsid w:val="00C57A50"/>
    <w:rsid w:val="00C666BB"/>
    <w:rsid w:val="00C67710"/>
    <w:rsid w:val="00C7408A"/>
    <w:rsid w:val="00C75F49"/>
    <w:rsid w:val="00C76D35"/>
    <w:rsid w:val="00C80FFD"/>
    <w:rsid w:val="00C92D42"/>
    <w:rsid w:val="00C9415F"/>
    <w:rsid w:val="00CA092E"/>
    <w:rsid w:val="00CA135C"/>
    <w:rsid w:val="00CA58AA"/>
    <w:rsid w:val="00CB5E74"/>
    <w:rsid w:val="00CC0049"/>
    <w:rsid w:val="00CC30DB"/>
    <w:rsid w:val="00CC43C6"/>
    <w:rsid w:val="00CC71AF"/>
    <w:rsid w:val="00CE35D5"/>
    <w:rsid w:val="00CF0D0D"/>
    <w:rsid w:val="00CF20C3"/>
    <w:rsid w:val="00CF4DDB"/>
    <w:rsid w:val="00CF748A"/>
    <w:rsid w:val="00CF7D63"/>
    <w:rsid w:val="00D01033"/>
    <w:rsid w:val="00D012D1"/>
    <w:rsid w:val="00D0290E"/>
    <w:rsid w:val="00D060D4"/>
    <w:rsid w:val="00D1157F"/>
    <w:rsid w:val="00D11CF2"/>
    <w:rsid w:val="00D12A66"/>
    <w:rsid w:val="00D20476"/>
    <w:rsid w:val="00D3519B"/>
    <w:rsid w:val="00D3745A"/>
    <w:rsid w:val="00D375F3"/>
    <w:rsid w:val="00D37CA4"/>
    <w:rsid w:val="00D4228B"/>
    <w:rsid w:val="00D422C0"/>
    <w:rsid w:val="00D43749"/>
    <w:rsid w:val="00D44127"/>
    <w:rsid w:val="00D45577"/>
    <w:rsid w:val="00D464CB"/>
    <w:rsid w:val="00D530EC"/>
    <w:rsid w:val="00D53F3F"/>
    <w:rsid w:val="00D61358"/>
    <w:rsid w:val="00D62A8A"/>
    <w:rsid w:val="00D7374C"/>
    <w:rsid w:val="00D7761E"/>
    <w:rsid w:val="00D83E24"/>
    <w:rsid w:val="00D928AF"/>
    <w:rsid w:val="00D92D8D"/>
    <w:rsid w:val="00D9435B"/>
    <w:rsid w:val="00D949FE"/>
    <w:rsid w:val="00D953F5"/>
    <w:rsid w:val="00D96696"/>
    <w:rsid w:val="00D97327"/>
    <w:rsid w:val="00DA1212"/>
    <w:rsid w:val="00DA185D"/>
    <w:rsid w:val="00DA194F"/>
    <w:rsid w:val="00DA3493"/>
    <w:rsid w:val="00DA5498"/>
    <w:rsid w:val="00DA65AB"/>
    <w:rsid w:val="00DB5FEC"/>
    <w:rsid w:val="00DC7550"/>
    <w:rsid w:val="00DD2EF4"/>
    <w:rsid w:val="00DD314A"/>
    <w:rsid w:val="00DD4156"/>
    <w:rsid w:val="00DD64BE"/>
    <w:rsid w:val="00DE4DB9"/>
    <w:rsid w:val="00DE512F"/>
    <w:rsid w:val="00DE6734"/>
    <w:rsid w:val="00DF0EFE"/>
    <w:rsid w:val="00DF6ED5"/>
    <w:rsid w:val="00E00626"/>
    <w:rsid w:val="00E00EF0"/>
    <w:rsid w:val="00E02710"/>
    <w:rsid w:val="00E06E1E"/>
    <w:rsid w:val="00E07748"/>
    <w:rsid w:val="00E231AE"/>
    <w:rsid w:val="00E30808"/>
    <w:rsid w:val="00E31A69"/>
    <w:rsid w:val="00E35370"/>
    <w:rsid w:val="00E456B2"/>
    <w:rsid w:val="00E463CD"/>
    <w:rsid w:val="00E4693D"/>
    <w:rsid w:val="00E5001C"/>
    <w:rsid w:val="00E512A6"/>
    <w:rsid w:val="00E5526A"/>
    <w:rsid w:val="00E576D1"/>
    <w:rsid w:val="00E57EC1"/>
    <w:rsid w:val="00E63DAC"/>
    <w:rsid w:val="00E642A3"/>
    <w:rsid w:val="00E71ACA"/>
    <w:rsid w:val="00E7446A"/>
    <w:rsid w:val="00E8123A"/>
    <w:rsid w:val="00E84629"/>
    <w:rsid w:val="00E92728"/>
    <w:rsid w:val="00E92CBC"/>
    <w:rsid w:val="00EA0019"/>
    <w:rsid w:val="00EA39C8"/>
    <w:rsid w:val="00EA66B5"/>
    <w:rsid w:val="00EB16B6"/>
    <w:rsid w:val="00EB1C87"/>
    <w:rsid w:val="00EB2427"/>
    <w:rsid w:val="00EB4313"/>
    <w:rsid w:val="00EC1465"/>
    <w:rsid w:val="00EC3273"/>
    <w:rsid w:val="00EC46F3"/>
    <w:rsid w:val="00EC7174"/>
    <w:rsid w:val="00ED2658"/>
    <w:rsid w:val="00ED51F1"/>
    <w:rsid w:val="00ED6D8B"/>
    <w:rsid w:val="00EE1B89"/>
    <w:rsid w:val="00EE3F19"/>
    <w:rsid w:val="00EE7092"/>
    <w:rsid w:val="00EF1C0D"/>
    <w:rsid w:val="00EF4EF7"/>
    <w:rsid w:val="00EF607B"/>
    <w:rsid w:val="00F0046F"/>
    <w:rsid w:val="00F0454E"/>
    <w:rsid w:val="00F05317"/>
    <w:rsid w:val="00F064D4"/>
    <w:rsid w:val="00F11466"/>
    <w:rsid w:val="00F11AA5"/>
    <w:rsid w:val="00F12615"/>
    <w:rsid w:val="00F126F0"/>
    <w:rsid w:val="00F13F64"/>
    <w:rsid w:val="00F15287"/>
    <w:rsid w:val="00F15A8E"/>
    <w:rsid w:val="00F23A72"/>
    <w:rsid w:val="00F27D12"/>
    <w:rsid w:val="00F31238"/>
    <w:rsid w:val="00F365A3"/>
    <w:rsid w:val="00F37291"/>
    <w:rsid w:val="00F4203C"/>
    <w:rsid w:val="00F44303"/>
    <w:rsid w:val="00F55559"/>
    <w:rsid w:val="00F57C64"/>
    <w:rsid w:val="00F61295"/>
    <w:rsid w:val="00F6195B"/>
    <w:rsid w:val="00F66457"/>
    <w:rsid w:val="00F71B8C"/>
    <w:rsid w:val="00F75524"/>
    <w:rsid w:val="00F75552"/>
    <w:rsid w:val="00F803F9"/>
    <w:rsid w:val="00F81179"/>
    <w:rsid w:val="00F81BEC"/>
    <w:rsid w:val="00F9024E"/>
    <w:rsid w:val="00F92E66"/>
    <w:rsid w:val="00F96C07"/>
    <w:rsid w:val="00FB06BC"/>
    <w:rsid w:val="00FB08D5"/>
    <w:rsid w:val="00FB7E2B"/>
    <w:rsid w:val="00FD208B"/>
    <w:rsid w:val="00FD2B3D"/>
    <w:rsid w:val="00FD37EB"/>
    <w:rsid w:val="00FD387F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AB9941"/>
  <w15:docId w15:val="{817D9838-482E-4BA0-81EC-477AE39F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7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205A0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AB7BE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83C3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7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kka.kuure@nokia.com" TargetMode="External"/><Relationship Id="rId18" Type="http://schemas.openxmlformats.org/officeDocument/2006/relationships/hyperlink" Target="https://docbox.etsi.org/ISG/MEC/Open/MEC040%20FederationAPI%20drafts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alice.li1@huawei.com" TargetMode="External"/><Relationship Id="rId1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GSMALiaisons@gsma.co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hantal.bonardi@etsi.org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docbox.etsi.org/ISG/MEC/Open/MEC040%20FederationAPI%20draft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_featherstone@apple.com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CBF83D-6123-4EF7-82E6-9C5A29803A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>CTPClassification=CTP_NT</cp:keywords>
  <dc:description/>
  <cp:lastModifiedBy>Peter Schmitt Corrections</cp:lastModifiedBy>
  <cp:revision>3</cp:revision>
  <cp:lastPrinted>2010-12-06T15:51:00Z</cp:lastPrinted>
  <dcterms:created xsi:type="dcterms:W3CDTF">2022-09-30T05:21:00Z</dcterms:created>
  <dcterms:modified xsi:type="dcterms:W3CDTF">2022-09-30T05:22:00Z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GrammarlyDocumentId">
    <vt:lpwstr>eca2a0528cb4aa33309f0bfa6d159067571fa615fdfba8837e51cb117539edca</vt:lpwstr>
  </property>
</Properties>
</file>